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18" w:rsidRDefault="00E82903" w:rsidP="00E82903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874618">
        <w:rPr>
          <w:sz w:val="28"/>
          <w:szCs w:val="28"/>
        </w:rPr>
        <w:t>ПРИЛОЖЕНИЕ № 2</w:t>
      </w:r>
    </w:p>
    <w:p w:rsidR="00874618" w:rsidRPr="009E3CBA" w:rsidRDefault="00874618" w:rsidP="00874618">
      <w:pPr>
        <w:ind w:left="9072"/>
        <w:jc w:val="center"/>
      </w:pPr>
      <w:r w:rsidRPr="002700F5">
        <w:rPr>
          <w:sz w:val="26"/>
          <w:szCs w:val="26"/>
        </w:rPr>
        <w:t xml:space="preserve">к муниципальной программе </w:t>
      </w:r>
      <w:r w:rsidRPr="009E3CBA">
        <w:t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</w:r>
    </w:p>
    <w:p w:rsidR="00874618" w:rsidRDefault="00874618" w:rsidP="00874618">
      <w:pPr>
        <w:autoSpaceDE w:val="0"/>
        <w:autoSpaceDN w:val="0"/>
        <w:adjustRightInd w:val="0"/>
        <w:ind w:left="3402"/>
        <w:jc w:val="center"/>
        <w:outlineLvl w:val="1"/>
        <w:rPr>
          <w:rFonts w:ascii="Arial" w:hAnsi="Arial" w:cs="Arial"/>
          <w:sz w:val="28"/>
          <w:szCs w:val="28"/>
        </w:rPr>
      </w:pPr>
    </w:p>
    <w:p w:rsidR="00874618" w:rsidRDefault="00874618" w:rsidP="00874618">
      <w:pPr>
        <w:autoSpaceDE w:val="0"/>
        <w:autoSpaceDN w:val="0"/>
        <w:adjustRightInd w:val="0"/>
        <w:ind w:left="3402"/>
        <w:jc w:val="center"/>
        <w:outlineLvl w:val="1"/>
        <w:rPr>
          <w:rFonts w:ascii="Arial" w:hAnsi="Arial" w:cs="Arial"/>
          <w:sz w:val="28"/>
          <w:szCs w:val="28"/>
        </w:rPr>
      </w:pPr>
    </w:p>
    <w:p w:rsidR="00874618" w:rsidRDefault="00874618" w:rsidP="0087461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</w:p>
    <w:p w:rsidR="00874618" w:rsidRDefault="00874618" w:rsidP="0087461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мероприятий муниципальной программы </w:t>
      </w:r>
    </w:p>
    <w:p w:rsidR="00874618" w:rsidRPr="00417856" w:rsidRDefault="00874618" w:rsidP="00874618">
      <w:pPr>
        <w:ind w:firstLine="709"/>
        <w:jc w:val="center"/>
        <w:rPr>
          <w:b/>
          <w:sz w:val="26"/>
          <w:szCs w:val="26"/>
        </w:rPr>
      </w:pPr>
      <w:r w:rsidRPr="00417856">
        <w:rPr>
          <w:b/>
          <w:sz w:val="26"/>
          <w:szCs w:val="26"/>
        </w:rPr>
        <w:t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</w:r>
    </w:p>
    <w:p w:rsidR="00874618" w:rsidRDefault="00874618" w:rsidP="0087461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874618" w:rsidRDefault="00874618" w:rsidP="0087461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pPr w:leftFromText="180" w:rightFromText="180" w:vertAnchor="text" w:tblpX="250" w:tblpY="1"/>
        <w:tblOverlap w:val="never"/>
        <w:tblW w:w="17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760"/>
        <w:gridCol w:w="1523"/>
        <w:gridCol w:w="1019"/>
        <w:gridCol w:w="13"/>
        <w:gridCol w:w="909"/>
        <w:gridCol w:w="142"/>
        <w:gridCol w:w="709"/>
        <w:gridCol w:w="142"/>
        <w:gridCol w:w="850"/>
        <w:gridCol w:w="851"/>
        <w:gridCol w:w="141"/>
        <w:gridCol w:w="709"/>
        <w:gridCol w:w="284"/>
        <w:gridCol w:w="567"/>
        <w:gridCol w:w="283"/>
        <w:gridCol w:w="567"/>
        <w:gridCol w:w="425"/>
        <w:gridCol w:w="426"/>
        <w:gridCol w:w="567"/>
        <w:gridCol w:w="283"/>
        <w:gridCol w:w="425"/>
        <w:gridCol w:w="496"/>
        <w:gridCol w:w="284"/>
        <w:gridCol w:w="638"/>
        <w:gridCol w:w="142"/>
        <w:gridCol w:w="723"/>
        <w:gridCol w:w="1922"/>
      </w:tblGrid>
      <w:tr w:rsidR="00874618" w:rsidRPr="00480508" w:rsidTr="005E4ED8">
        <w:trPr>
          <w:gridAfter w:val="1"/>
          <w:wAfter w:w="1922" w:type="dxa"/>
          <w:trHeight w:val="699"/>
        </w:trPr>
        <w:tc>
          <w:tcPr>
            <w:tcW w:w="554" w:type="dxa"/>
            <w:vMerge w:val="restart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  <w:r w:rsidRPr="00480508">
              <w:t>№ п/п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</w:tc>
        <w:tc>
          <w:tcPr>
            <w:tcW w:w="1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Наименование мероприятия</w:t>
            </w: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Ответственные исполнители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Срок реализации</w:t>
            </w:r>
          </w:p>
        </w:tc>
        <w:tc>
          <w:tcPr>
            <w:tcW w:w="9711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 xml:space="preserve">Финансовые затраты (средства вышестоящих бюджетов), 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тыс. рублей *</w:t>
            </w:r>
          </w:p>
        </w:tc>
        <w:tc>
          <w:tcPr>
            <w:tcW w:w="86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Ожидаемый результат</w:t>
            </w:r>
          </w:p>
        </w:tc>
      </w:tr>
      <w:tr w:rsidR="00874618" w:rsidRPr="00480508" w:rsidTr="005E4ED8">
        <w:trPr>
          <w:gridAfter w:val="1"/>
          <w:wAfter w:w="1922" w:type="dxa"/>
          <w:trHeight w:val="461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всего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  <w:r w:rsidRPr="00480508"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  <w:r w:rsidRPr="00480508"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202</w:t>
            </w:r>
            <w:r>
              <w:t>8</w:t>
            </w:r>
            <w:r w:rsidRPr="00480508">
              <w:t xml:space="preserve"> г.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  <w:r w:rsidRPr="00480508">
              <w:t>202</w:t>
            </w:r>
            <w:r>
              <w:t>9</w:t>
            </w:r>
            <w:r w:rsidRPr="00480508">
              <w:t xml:space="preserve"> г.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  <w:r>
              <w:t>2030</w:t>
            </w:r>
            <w:r w:rsidRPr="00480508">
              <w:t xml:space="preserve"> г.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2031</w:t>
            </w:r>
            <w:r w:rsidRPr="00480508">
              <w:t xml:space="preserve"> г.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2032</w:t>
            </w:r>
            <w:r w:rsidRPr="00480508">
              <w:t xml:space="preserve"> г.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2033 г.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2034 г.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2035 г.</w:t>
            </w:r>
          </w:p>
        </w:tc>
        <w:tc>
          <w:tcPr>
            <w:tcW w:w="86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trHeight w:val="747"/>
        </w:trPr>
        <w:tc>
          <w:tcPr>
            <w:tcW w:w="15432" w:type="dxa"/>
            <w:gridSpan w:val="27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Цель:  Обеспечение  жилыми помещениями  детей-сирот и детей, оставшихся  без  попечения родителей, и лиц из их числа,  проживающих на территории муниципального района Кинельский, включенных в список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 в соответствии с действующим законодательством.</w:t>
            </w:r>
          </w:p>
        </w:tc>
      </w:tr>
      <w:tr w:rsidR="00874618" w:rsidRPr="00480508" w:rsidTr="005E4ED8">
        <w:trPr>
          <w:gridAfter w:val="1"/>
          <w:wAfter w:w="1922" w:type="dxa"/>
          <w:trHeight w:val="460"/>
        </w:trPr>
        <w:tc>
          <w:tcPr>
            <w:tcW w:w="15432" w:type="dxa"/>
            <w:gridSpan w:val="27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 xml:space="preserve">Задача </w:t>
            </w:r>
            <w:proofErr w:type="gramStart"/>
            <w:r w:rsidRPr="00480508">
              <w:t>1:  Содействие</w:t>
            </w:r>
            <w:proofErr w:type="gramEnd"/>
            <w:r w:rsidRPr="00480508">
              <w:t xml:space="preserve"> в преодолении трудной жизненной ситуации. </w:t>
            </w:r>
          </w:p>
        </w:tc>
      </w:tr>
      <w:tr w:rsidR="00874618" w:rsidRPr="00480508" w:rsidTr="005E4ED8">
        <w:trPr>
          <w:gridAfter w:val="1"/>
          <w:wAfter w:w="1922" w:type="dxa"/>
          <w:trHeight w:val="373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 xml:space="preserve">Формирование списков детей-сирот и детей, оставшихся без попечения родителей, подлежащих </w:t>
            </w:r>
            <w:r w:rsidRPr="00480508">
              <w:lastRenderedPageBreak/>
              <w:t>обеспечению жилыми помещениями муниципального специализированного жилищного фонда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Начальник отдела</w:t>
            </w:r>
            <w:r w:rsidRPr="00480508">
              <w:t xml:space="preserve">  по жилищным вопросам</w:t>
            </w:r>
            <w:r>
              <w:t xml:space="preserve"> и комплексной поддержке отдельных </w:t>
            </w:r>
            <w:r>
              <w:lastRenderedPageBreak/>
              <w:t>категорий граждан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2026-2035</w:t>
            </w:r>
            <w:r w:rsidRPr="00480508">
              <w:t xml:space="preserve"> годы</w:t>
            </w:r>
          </w:p>
        </w:tc>
        <w:tc>
          <w:tcPr>
            <w:tcW w:w="971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В рамках текущей деятельности</w:t>
            </w:r>
          </w:p>
        </w:tc>
        <w:tc>
          <w:tcPr>
            <w:tcW w:w="8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 xml:space="preserve">Утверждение списков детей-сирот </w:t>
            </w:r>
            <w:r>
              <w:lastRenderedPageBreak/>
              <w:t>и детей, оставшихся без попечения родителей</w:t>
            </w:r>
          </w:p>
        </w:tc>
      </w:tr>
      <w:tr w:rsidR="00874618" w:rsidRPr="00480508" w:rsidTr="005E4ED8">
        <w:trPr>
          <w:gridAfter w:val="1"/>
          <w:wAfter w:w="1922" w:type="dxa"/>
          <w:trHeight w:val="71"/>
        </w:trPr>
        <w:tc>
          <w:tcPr>
            <w:tcW w:w="15432" w:type="dxa"/>
            <w:gridSpan w:val="27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lastRenderedPageBreak/>
              <w:t>Задача 2:  Социальная поддержка детей-сирот в улучшении жилищных условий за счет средств  вышестоящих бюджетов в объеме их фактического поступления в течение финансового года</w:t>
            </w:r>
          </w:p>
        </w:tc>
      </w:tr>
      <w:tr w:rsidR="00874618" w:rsidRPr="00480508" w:rsidTr="005E4ED8">
        <w:trPr>
          <w:gridAfter w:val="1"/>
          <w:wAfter w:w="1922" w:type="dxa"/>
          <w:trHeight w:val="71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2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Формирование муниципального специализированного жилищного фонда путем приобретения жилых помещений в муниципальную собственность и (или) строительства жилых помещений: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КУМИ</w:t>
            </w: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  <w:r w:rsidRPr="00480508">
              <w:t>-20</w:t>
            </w:r>
            <w:r>
              <w:t>35</w:t>
            </w:r>
            <w:r w:rsidRPr="00480508">
              <w:t xml:space="preserve"> годы </w:t>
            </w:r>
          </w:p>
        </w:tc>
        <w:tc>
          <w:tcPr>
            <w:tcW w:w="98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В рамках текущей деятельности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E10CB2" w:rsidRDefault="00874618" w:rsidP="005E4ED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10CB2">
              <w:rPr>
                <w:sz w:val="22"/>
                <w:szCs w:val="22"/>
              </w:rPr>
              <w:t>Включение жилых помещений в реестр имущества муниципальной казны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м.р</w:t>
            </w:r>
            <w:proofErr w:type="spellEnd"/>
            <w:r>
              <w:rPr>
                <w:sz w:val="22"/>
                <w:szCs w:val="22"/>
              </w:rPr>
              <w:t>. Кине</w:t>
            </w:r>
            <w:r>
              <w:rPr>
                <w:sz w:val="22"/>
                <w:szCs w:val="22"/>
              </w:rPr>
              <w:lastRenderedPageBreak/>
              <w:t>льский</w:t>
            </w: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  <w:r w:rsidRPr="00480508">
              <w:t>за счет   поступающих  средств из областного и федерального бюджета в бюджет муниципального района Кинельский</w:t>
            </w:r>
            <w:r>
              <w:t>, в том числе: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727754" w:rsidP="00727754">
            <w:pPr>
              <w:autoSpaceDE w:val="0"/>
              <w:autoSpaceDN w:val="0"/>
              <w:adjustRightInd w:val="0"/>
              <w:jc w:val="center"/>
            </w:pPr>
            <w:r>
              <w:t>106488,5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727754" w:rsidP="005E4ED8">
            <w:r>
              <w:t>23145,9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r>
              <w:t>41671,3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r>
              <w:t>41671,3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A4791A" w:rsidRDefault="00874618" w:rsidP="005E4ED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7111C9" w:rsidRDefault="00874618" w:rsidP="005E4ED8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з</w:t>
            </w:r>
            <w:r w:rsidRPr="007111C9">
              <w:rPr>
                <w:lang w:eastAsia="ar-SA"/>
              </w:rPr>
              <w:t>а счет поступающих средств федерального бюджета в бюджет муниципального района Кинельский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36259A" w:rsidRDefault="00874618" w:rsidP="005E4ED8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з</w:t>
            </w:r>
            <w:r w:rsidRPr="0036259A">
              <w:rPr>
                <w:lang w:eastAsia="ar-SA"/>
              </w:rPr>
              <w:t xml:space="preserve">а счет поступающих средств областного бюджета в бюджет муниципального района </w:t>
            </w:r>
            <w:r w:rsidRPr="0036259A">
              <w:rPr>
                <w:lang w:eastAsia="ar-SA"/>
              </w:rPr>
              <w:lastRenderedPageBreak/>
              <w:t>Кинельский</w:t>
            </w:r>
            <w:r>
              <w:rPr>
                <w:lang w:eastAsia="ar-SA"/>
              </w:rPr>
              <w:t>, из них: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727754" w:rsidP="005E4ED8">
            <w:pPr>
              <w:autoSpaceDE w:val="0"/>
              <w:autoSpaceDN w:val="0"/>
              <w:adjustRightInd w:val="0"/>
              <w:jc w:val="center"/>
            </w:pPr>
            <w:r>
              <w:t>106488,5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727754" w:rsidP="005E4ED8">
            <w:r>
              <w:t>23145,9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41671,3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41671,3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36259A" w:rsidRDefault="00874618" w:rsidP="005E4ED8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36259A">
              <w:rPr>
                <w:lang w:eastAsia="ar-SA"/>
              </w:rPr>
              <w:t xml:space="preserve">субвенции бюджетам муниципальных образований Самарской области на исполнение переданных полномочий на однократное предоставление выплаты лицам </w:t>
            </w:r>
            <w:r w:rsidRPr="0036259A">
              <w:t xml:space="preserve"> из числа детей-сирот и детей, оставшихся без попечения родителей и достигли возраста 23 лет, на приобретение благоустроенного жилого помещения в собственность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683F7C" w:rsidP="005E4ED8">
            <w:pPr>
              <w:autoSpaceDE w:val="0"/>
              <w:autoSpaceDN w:val="0"/>
              <w:adjustRightInd w:val="0"/>
              <w:jc w:val="center"/>
            </w:pPr>
            <w:r>
              <w:t>3913,00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683F7C" w:rsidP="005E4ED8">
            <w:r>
              <w:t>3913,00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2702"/>
        </w:trPr>
        <w:tc>
          <w:tcPr>
            <w:tcW w:w="554" w:type="dxa"/>
            <w:vMerge w:val="restart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lastRenderedPageBreak/>
              <w:t>3.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Обеспечение жилыми помещениями детей-сирот и детей, оставшихся без попечения родителей, из муниципального специализированного жилищного фонда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3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2026-2035</w:t>
            </w:r>
            <w:r w:rsidRPr="00480508">
              <w:t xml:space="preserve"> годы</w:t>
            </w:r>
          </w:p>
        </w:tc>
        <w:tc>
          <w:tcPr>
            <w:tcW w:w="984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Количество детей-сирот, обеспеченных жилыми помещениями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609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727754" w:rsidP="005E4ED8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727754" w:rsidP="005E4ED8">
            <w:pPr>
              <w:tabs>
                <w:tab w:val="left" w:pos="375"/>
                <w:tab w:val="center" w:pos="531"/>
              </w:tabs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3"/>
        </w:trPr>
        <w:tc>
          <w:tcPr>
            <w:tcW w:w="554" w:type="dxa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02" w:type="dxa"/>
            <w:gridSpan w:val="3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Итого</w:t>
            </w:r>
          </w:p>
        </w:tc>
        <w:tc>
          <w:tcPr>
            <w:tcW w:w="1064" w:type="dxa"/>
            <w:gridSpan w:val="3"/>
          </w:tcPr>
          <w:p w:rsidR="00874618" w:rsidRPr="00480508" w:rsidRDefault="00727754" w:rsidP="005E4ED8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  <w:bookmarkStart w:id="0" w:name="_GoBack"/>
            <w:bookmarkEnd w:id="0"/>
          </w:p>
        </w:tc>
        <w:tc>
          <w:tcPr>
            <w:tcW w:w="709" w:type="dxa"/>
          </w:tcPr>
          <w:p w:rsidR="00874618" w:rsidRPr="00480508" w:rsidRDefault="00727754" w:rsidP="005E4ED8">
            <w:pPr>
              <w:tabs>
                <w:tab w:val="left" w:pos="375"/>
                <w:tab w:val="center" w:pos="531"/>
              </w:tabs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992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2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3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645" w:type="dxa"/>
            <w:gridSpan w:val="2"/>
            <w:shd w:val="clear" w:color="auto" w:fill="auto"/>
          </w:tcPr>
          <w:p w:rsidR="00874618" w:rsidRPr="00480508" w:rsidRDefault="00874618" w:rsidP="005E4ED8">
            <w:pPr>
              <w:rPr>
                <w:u w:val="single"/>
              </w:rPr>
            </w:pPr>
          </w:p>
        </w:tc>
      </w:tr>
    </w:tbl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4423F" w:rsidRDefault="0084423F"/>
    <w:sectPr w:rsidR="0084423F" w:rsidSect="00D002CC">
      <w:headerReference w:type="even" r:id="rId6"/>
      <w:headerReference w:type="default" r:id="rId7"/>
      <w:footerReference w:type="even" r:id="rId8"/>
      <w:footerReference w:type="default" r:id="rId9"/>
      <w:pgSz w:w="16840" w:h="11907" w:orient="landscape" w:code="9"/>
      <w:pgMar w:top="1418" w:right="1134" w:bottom="1418" w:left="737" w:header="720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E18" w:rsidRDefault="00E82903">
      <w:r>
        <w:separator/>
      </w:r>
    </w:p>
  </w:endnote>
  <w:endnote w:type="continuationSeparator" w:id="0">
    <w:p w:rsidR="00114E18" w:rsidRDefault="00E8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874618" w:rsidP="00A00F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88B" w:rsidRDefault="00727754" w:rsidP="008E5CA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727754" w:rsidP="008E5CA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E18" w:rsidRDefault="00E82903">
      <w:r>
        <w:separator/>
      </w:r>
    </w:p>
  </w:footnote>
  <w:footnote w:type="continuationSeparator" w:id="0">
    <w:p w:rsidR="00114E18" w:rsidRDefault="00E82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874618" w:rsidP="008E5C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88B" w:rsidRDefault="00727754" w:rsidP="008E5CA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874618" w:rsidP="008E5C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7754">
      <w:rPr>
        <w:rStyle w:val="a5"/>
        <w:noProof/>
      </w:rPr>
      <w:t>2</w:t>
    </w:r>
    <w:r>
      <w:rPr>
        <w:rStyle w:val="a5"/>
      </w:rPr>
      <w:fldChar w:fldCharType="end"/>
    </w:r>
  </w:p>
  <w:p w:rsidR="00B5488B" w:rsidRDefault="00727754" w:rsidP="008E5CA2">
    <w:pPr>
      <w:pStyle w:val="a3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18"/>
    <w:rsid w:val="00114E18"/>
    <w:rsid w:val="00683F7C"/>
    <w:rsid w:val="00727754"/>
    <w:rsid w:val="0084423F"/>
    <w:rsid w:val="00874618"/>
    <w:rsid w:val="00D002CC"/>
    <w:rsid w:val="00E8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48ECC"/>
  <w15:chartTrackingRefBased/>
  <w15:docId w15:val="{3C97463B-8062-4ECB-9281-9FCFD521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46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746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4618"/>
  </w:style>
  <w:style w:type="paragraph" w:styleId="a6">
    <w:name w:val="footer"/>
    <w:basedOn w:val="a"/>
    <w:link w:val="a7"/>
    <w:rsid w:val="008746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74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29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02C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02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 Тишина</dc:creator>
  <cp:keywords/>
  <dc:description/>
  <cp:lastModifiedBy>Ольга Викторовна Тишина</cp:lastModifiedBy>
  <cp:revision>5</cp:revision>
  <cp:lastPrinted>2026-06-11T05:40:00Z</cp:lastPrinted>
  <dcterms:created xsi:type="dcterms:W3CDTF">2026-06-10T07:12:00Z</dcterms:created>
  <dcterms:modified xsi:type="dcterms:W3CDTF">2026-07-08T10:28:00Z</dcterms:modified>
</cp:coreProperties>
</file>